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33" w:rsidRPr="00420753" w:rsidRDefault="00420753" w:rsidP="0042075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207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Основные принципы деятельности Профсоюза: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Приоритет положений Устава Профсоюза при принятии решений.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Добровольность вступления в Пр</w:t>
      </w:r>
      <w:r w:rsidRPr="00420753">
        <w:rPr>
          <w:rFonts w:ascii="Times New Roman" w:hAnsi="Times New Roman" w:cs="Times New Roman"/>
          <w:bCs/>
          <w:sz w:val="28"/>
          <w:szCs w:val="28"/>
        </w:rPr>
        <w:t>офсоюз и выхода из него, равные права всех членов Профсоюза.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Солидарность, взаимопомощь и ответственность организаций Профсоюза перед членами Профсоюза и Профсоюзом за реализацию уставных целе</w:t>
      </w:r>
      <w:r w:rsidRPr="00420753">
        <w:rPr>
          <w:rFonts w:ascii="Times New Roman" w:hAnsi="Times New Roman" w:cs="Times New Roman"/>
          <w:bCs/>
          <w:sz w:val="28"/>
          <w:szCs w:val="28"/>
        </w:rPr>
        <w:t>й и задач Профсоюза.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Коллегиальность в работе всех организаций и органов Профсоюза, личная ответственность работников, избранных (деле</w:t>
      </w:r>
      <w:r w:rsidRPr="00420753">
        <w:rPr>
          <w:rFonts w:ascii="Times New Roman" w:hAnsi="Times New Roman" w:cs="Times New Roman"/>
          <w:bCs/>
          <w:sz w:val="28"/>
          <w:szCs w:val="28"/>
        </w:rPr>
        <w:softHyphen/>
        <w:t>гированных) в профсоюзные органы.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Гласность и открытость в работе профсоюзных организаций, выборных профсоюзных органов всех уровней профсоюзной структуры.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Обязательность выполнения ре</w:t>
      </w:r>
      <w:r w:rsidRPr="00420753">
        <w:rPr>
          <w:rFonts w:ascii="Times New Roman" w:hAnsi="Times New Roman" w:cs="Times New Roman"/>
          <w:bCs/>
          <w:sz w:val="28"/>
          <w:szCs w:val="28"/>
        </w:rPr>
        <w:t>шений коллегиальных и вышестоящих вы</w:t>
      </w:r>
      <w:r w:rsidRPr="00420753">
        <w:rPr>
          <w:rFonts w:ascii="Times New Roman" w:hAnsi="Times New Roman" w:cs="Times New Roman"/>
          <w:bCs/>
          <w:sz w:val="28"/>
          <w:szCs w:val="28"/>
        </w:rPr>
        <w:softHyphen/>
        <w:t>борных профсоюзных органов, принятых в пределах уставных полномочий.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 xml:space="preserve">Уважение мнения члена Профсоюза. </w:t>
      </w:r>
      <w:bookmarkStart w:id="0" w:name="_GoBack"/>
      <w:bookmarkEnd w:id="0"/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Выборность профсоюзных органов, их отчетность перед организациями и членами Профсоюза.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Самостоятельность организаций Профсоюза и их выборных органов в пределах уставных полномочий.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Соблюдение финансовой дисциплины органами и организациями Профсоюза.</w:t>
      </w:r>
    </w:p>
    <w:p w:rsidR="00000000" w:rsidRPr="00420753" w:rsidRDefault="00420753" w:rsidP="004207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753">
        <w:rPr>
          <w:rFonts w:ascii="Times New Roman" w:hAnsi="Times New Roman" w:cs="Times New Roman"/>
          <w:bCs/>
          <w:sz w:val="28"/>
          <w:szCs w:val="28"/>
        </w:rPr>
        <w:t>Сохранение профсоюзного стажа за членами других профсоюз</w:t>
      </w:r>
      <w:r w:rsidRPr="00420753">
        <w:rPr>
          <w:rFonts w:ascii="Times New Roman" w:hAnsi="Times New Roman" w:cs="Times New Roman"/>
          <w:bCs/>
          <w:sz w:val="28"/>
          <w:szCs w:val="28"/>
        </w:rPr>
        <w:t>ов, входящих в Федерацию Независимых Профсоюзов России, перешедшими на работу или учебу в организации системы образования.</w:t>
      </w:r>
    </w:p>
    <w:p w:rsidR="00420753" w:rsidRPr="00420753" w:rsidRDefault="00420753">
      <w:pPr>
        <w:rPr>
          <w:rFonts w:ascii="Times New Roman" w:hAnsi="Times New Roman" w:cs="Times New Roman"/>
          <w:sz w:val="28"/>
          <w:szCs w:val="28"/>
        </w:rPr>
      </w:pPr>
    </w:p>
    <w:sectPr w:rsidR="00420753" w:rsidRPr="00420753" w:rsidSect="004207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48F5"/>
    <w:multiLevelType w:val="hybridMultilevel"/>
    <w:tmpl w:val="4732D602"/>
    <w:lvl w:ilvl="0" w:tplc="93640E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AE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746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564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41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E05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4D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27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E0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F7C3F"/>
    <w:multiLevelType w:val="hybridMultilevel"/>
    <w:tmpl w:val="B66CEFDE"/>
    <w:lvl w:ilvl="0" w:tplc="DA28C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8A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60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4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85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E9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CF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CD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53"/>
    <w:rsid w:val="00420753"/>
    <w:rsid w:val="00D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408A"/>
  <w15:chartTrackingRefBased/>
  <w15:docId w15:val="{33FA8CAA-E8A8-4D93-A300-BA0F332D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2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2026-04-29T15:34:00Z</dcterms:created>
  <dcterms:modified xsi:type="dcterms:W3CDTF">2026-04-29T15:36:00Z</dcterms:modified>
</cp:coreProperties>
</file>